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7B2" w:rsidRPr="00457155" w:rsidRDefault="00E167B2" w:rsidP="00E167B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71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7155">
        <w:rPr>
          <w:rFonts w:ascii="Times New Roman" w:hAnsi="Times New Roman" w:cs="Times New Roman"/>
          <w:sz w:val="28"/>
          <w:szCs w:val="28"/>
        </w:rPr>
        <w:t xml:space="preserve"> </w:t>
      </w:r>
      <w:r w:rsidR="007E7442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E167B2" w:rsidRPr="00457155" w:rsidRDefault="00E167B2" w:rsidP="00E167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7155">
        <w:rPr>
          <w:rFonts w:ascii="Times New Roman" w:hAnsi="Times New Roman" w:cs="Times New Roman"/>
          <w:sz w:val="28"/>
          <w:szCs w:val="28"/>
        </w:rPr>
        <w:t>к Учетной политике</w:t>
      </w:r>
    </w:p>
    <w:p w:rsidR="007E7442" w:rsidRDefault="00E167B2" w:rsidP="007E74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7155">
        <w:rPr>
          <w:rFonts w:ascii="Times New Roman" w:hAnsi="Times New Roman" w:cs="Times New Roman"/>
          <w:sz w:val="28"/>
          <w:szCs w:val="28"/>
        </w:rPr>
        <w:t>для целей бухгалтерского учета</w:t>
      </w:r>
    </w:p>
    <w:p w:rsidR="00AE13B5" w:rsidRDefault="00AE13B5" w:rsidP="00AE13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E13B5" w:rsidRPr="00457155" w:rsidRDefault="00AE13B5" w:rsidP="00E167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661B" w:rsidRPr="001C661B" w:rsidRDefault="001C661B" w:rsidP="001C66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выдачи под отчет денежных средств,</w:t>
      </w:r>
    </w:p>
    <w:p w:rsidR="001C661B" w:rsidRPr="001C661B" w:rsidRDefault="001C661B" w:rsidP="001C66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составления и представления отчетов подотчетными лицами</w:t>
      </w:r>
    </w:p>
    <w:p w:rsidR="001C661B" w:rsidRPr="001C661B" w:rsidRDefault="001C661B" w:rsidP="001C66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61B" w:rsidRPr="001C661B" w:rsidRDefault="001C661B" w:rsidP="001C661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C661B" w:rsidRPr="001C661B" w:rsidRDefault="001C661B" w:rsidP="001C66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61B" w:rsidRPr="001C661B" w:rsidRDefault="001C661B" w:rsidP="00DA6A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устанавливает единые правила расчетов с подотчетными лицами учреждения.</w:t>
      </w:r>
    </w:p>
    <w:p w:rsidR="001C661B" w:rsidRPr="001C661B" w:rsidRDefault="001C661B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нормативными правовыми актами, использованными при разработке настоящего Порядка, являются:</w:t>
      </w:r>
    </w:p>
    <w:p w:rsidR="001C661B" w:rsidRPr="001C661B" w:rsidRDefault="001C661B" w:rsidP="001C661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6" w:history="1">
        <w:r w:rsidRPr="001C6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Указание</w:t>
        </w:r>
      </w:hyperlink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Банка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3210-У;</w:t>
      </w:r>
    </w:p>
    <w:p w:rsidR="001C661B" w:rsidRPr="001C661B" w:rsidRDefault="001C661B" w:rsidP="001C661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Pr="001C6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Инструкция</w:t>
        </w:r>
      </w:hyperlink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157н;</w:t>
      </w:r>
    </w:p>
    <w:p w:rsidR="001C661B" w:rsidRPr="001C661B" w:rsidRDefault="001C661B" w:rsidP="001C661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Pr="001C6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Минфина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52н.</w:t>
      </w:r>
    </w:p>
    <w:p w:rsidR="001C661B" w:rsidRPr="001C661B" w:rsidRDefault="001C661B" w:rsidP="001C661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61B" w:rsidRPr="001C661B" w:rsidRDefault="001C661B" w:rsidP="001C661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выдачи денежных средств под отчет</w:t>
      </w:r>
    </w:p>
    <w:p w:rsidR="001C661B" w:rsidRPr="001C661B" w:rsidRDefault="001C661B" w:rsidP="001C661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61B" w:rsidRPr="001C661B" w:rsidRDefault="00D76867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Денежные средства выдаются (перечисляются) под отчет:</w:t>
      </w:r>
    </w:p>
    <w:p w:rsidR="001C661B" w:rsidRPr="001C661B" w:rsidRDefault="001C661B" w:rsidP="002E179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административно-хозяйственные нужды;</w:t>
      </w:r>
    </w:p>
    <w:p w:rsidR="001C661B" w:rsidRPr="001C661B" w:rsidRDefault="001C661B" w:rsidP="002E179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покрытие (возмещение) затрат, связанных со служебными командировками.</w:t>
      </w:r>
    </w:p>
    <w:p w:rsidR="001C661B" w:rsidRPr="001C661B" w:rsidRDefault="00D76867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Получать подотчетные суммы на административно-хозяйственные нужды имеют право работники, замещающие должности, которые приведены в перечне, утверждаемом приказом руководителя.</w:t>
      </w:r>
    </w:p>
    <w:p w:rsidR="001C661B" w:rsidRPr="001C661B" w:rsidRDefault="00D76867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Сумма денежных средств, выдаваемых под отчет одному подотчетному лицу на административно-хозяйственные нужды, с учетом перерасхода не может превышать 100 000 (Сто тысяч) рублей.</w:t>
      </w:r>
    </w:p>
    <w:p w:rsidR="001C661B" w:rsidRPr="001C661B" w:rsidRDefault="00D76867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Денежные средства под отчет на административно-хозяйственные нужды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перечисляются на корпоративную банковскую карту учреждения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61B" w:rsidRPr="001C661B" w:rsidRDefault="000660BE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выдачи денежных средств под отчет на административно-хозяйственные нужды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61B" w:rsidRPr="001C661B" w:rsidRDefault="000660BE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Подотчетные суммы на осуществление командировочных расходов выдаются работникам, состоящим с учреждением в трудовых отношениях, направляемым в служебную командировку в соответствии с приказом руководителя.</w:t>
      </w:r>
    </w:p>
    <w:p w:rsidR="001C661B" w:rsidRPr="001C661B" w:rsidRDefault="000660BE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Авансы на расходы, связанные со служебными командировками, перечисляются на личные банковские карты работников.</w:t>
      </w:r>
    </w:p>
    <w:p w:rsidR="001C661B" w:rsidRPr="001C661B" w:rsidRDefault="00922ACC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денежных средств под отчет работник оформляет письменное заявление с указанием суммы аванса, его назначения, расчета (обоснования) размера аванса и срока, на который он выдается. Форма заявления приведена в </w:t>
      </w:r>
      <w:hyperlink w:anchor="P909" w:history="1">
        <w:r w:rsidR="001C661B" w:rsidRPr="001C6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Приложении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1C661B" w:rsidRPr="001C6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1C661B" w:rsidRPr="001C661B" w:rsidRDefault="002C6810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заявлении работника </w:t>
      </w:r>
      <w:r w:rsidR="00BB67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финансово-экономический отдел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делает отметку о наличии на текущую дату задолженности за работником по ранее выданным ему авансам. При наличии задолженности указывается ее сумма и срок отчета по выданному авансу, ставится дата и подпись бухгалтера. В случае отсутствия задолженности за работником на заявлении проставляется отметка "Задолженность отсутствует" с указанием даты и подписи бухгалтера.</w:t>
      </w:r>
    </w:p>
    <w:p w:rsidR="001C661B" w:rsidRPr="001C661B" w:rsidRDefault="00612E18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учреждения в течение двух рабочих дней рассматривает заявление и делает на нем надпись о сумме выдаваемых (перечисляемых) под отчет работнику денежных средств и сроке, на который они выдаются, ставит свою подпись и дату.</w:t>
      </w:r>
    </w:p>
    <w:p w:rsidR="001C661B" w:rsidRPr="001C661B" w:rsidRDefault="001C661B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5C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Выдача (перечисление) денежных средств под отчет производится при условии отсутствия за подотчетным лицом задолженности по денежным средствам, по которым наступил срок представления Авансового отчета </w:t>
      </w:r>
      <w:hyperlink r:id="rId9" w:history="1">
        <w:r w:rsidRPr="001C6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(ф.0504505)</w:t>
        </w:r>
      </w:hyperlink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61B" w:rsidRPr="001C661B" w:rsidRDefault="008B1CE2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Передача выданных (перечисленных) под отчет денежных средств одним лицом другому запрещается.</w:t>
      </w:r>
    </w:p>
    <w:p w:rsidR="001C661B" w:rsidRPr="001C661B" w:rsidRDefault="002E69A2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исключительных случаях, когда работник учреждения с разрешения руководителя произвел оплату расходов за счет собственных средств, производится возмещение этих расходов. Возмещение расходов производится по авансовому отчету работника об израсходованных средствах, утвержденному руководителем учреждения, с приложением подтверждающих документов.</w:t>
      </w:r>
    </w:p>
    <w:p w:rsidR="001C661B" w:rsidRPr="001C661B" w:rsidRDefault="001C661B" w:rsidP="002E1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61B" w:rsidRPr="001C661B" w:rsidRDefault="001C661B" w:rsidP="002E179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представления отчетности подотчетными лицами</w:t>
      </w:r>
    </w:p>
    <w:p w:rsidR="001C661B" w:rsidRPr="001C661B" w:rsidRDefault="001C661B" w:rsidP="002E1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61B" w:rsidRPr="001C661B" w:rsidRDefault="001C661B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10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 израсходованных подотчетных суммах подотчетное лицо представляет в </w:t>
      </w:r>
      <w:r w:rsidR="00E907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финансово-экономический отдел</w:t>
      </w:r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авансовый отчет с приложением документов, подтверждающих произведенные расходы. Документы, приложенные к авансовому отчету, нумеруются подотчетным лицом в порядке их записи в отчете.</w:t>
      </w:r>
    </w:p>
    <w:p w:rsidR="001C661B" w:rsidRPr="001C661B" w:rsidRDefault="00C27708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Авансовый отчет </w:t>
      </w:r>
      <w:hyperlink r:id="rId10" w:history="1">
        <w:r w:rsidR="001C661B" w:rsidRPr="001C6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(ф.0504505)</w:t>
        </w:r>
      </w:hyperlink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расходам, осуществленным на административно-хозяйственные нужды, представляется подотчетным лицом в </w:t>
      </w:r>
      <w:bookmarkStart w:id="1" w:name="_Hlk52088516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финансово-экономический отдел</w:t>
      </w:r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не позднее трех рабочих дней со дня истечения срока, на который были выданы денежные средства.</w:t>
      </w:r>
    </w:p>
    <w:p w:rsidR="001C661B" w:rsidRPr="001C661B" w:rsidRDefault="00DD3B99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Авансовый отчет </w:t>
      </w:r>
      <w:hyperlink r:id="rId11" w:history="1">
        <w:r w:rsidR="001C661B" w:rsidRPr="001C6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(ф.0504505)</w:t>
        </w:r>
      </w:hyperlink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командировочным расходам представляется работником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финансово-экономический отдел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не позднее трех рабочих дней со дня его возвращения из командировки.</w:t>
      </w:r>
    </w:p>
    <w:p w:rsidR="001C661B" w:rsidRPr="001C661B" w:rsidRDefault="004B1DFD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Финансово-экономический отдел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проверяет правильность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="0017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полученного от подотчетного лица Авансового отчета </w:t>
      </w:r>
      <w:hyperlink r:id="rId12" w:history="1">
        <w:r w:rsidR="001C661B" w:rsidRPr="001C6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(ф.0504505)</w:t>
        </w:r>
      </w:hyperlink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документов, подтверждающих произведенные расходы, обоснованность расходования средств.</w:t>
      </w:r>
    </w:p>
    <w:p w:rsidR="001C661B" w:rsidRPr="001C661B" w:rsidRDefault="00235D7A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прилагаемые к авансовому отчету документы должны быть оформлены в соответствии с требованиями законодательства РФ, с 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обязательным заполнением необходимых граф, реквизитов, наличием подписей и т.д.</w:t>
      </w:r>
    </w:p>
    <w:p w:rsidR="001C661B" w:rsidRPr="001C661B" w:rsidRDefault="00235D7A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финансово-экономическим отделом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Авансовый отчет </w:t>
      </w:r>
      <w:hyperlink r:id="rId13" w:history="1">
        <w:r w:rsidR="004851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</w:t>
        </w:r>
        <w:r w:rsidR="001C661B" w:rsidRPr="001C6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0504505)</w:t>
        </w:r>
      </w:hyperlink>
      <w:r w:rsidR="006224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руководителем учреждения. После этого утвержденный Авансовый отчет </w:t>
      </w:r>
      <w:hyperlink r:id="rId14" w:history="1">
        <w:r w:rsidR="001C661B" w:rsidRPr="001C6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(ф.0504505)</w:t>
        </w:r>
      </w:hyperlink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r w:rsidR="006224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финансово-экономическим отделом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учету.</w:t>
      </w:r>
    </w:p>
    <w:p w:rsidR="001C661B" w:rsidRPr="001C661B" w:rsidRDefault="00AF0A34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Проверка авансового отчета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финансово-экономическим отделом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утверждение его руководителем осуществляются в течение трех рабочих дней со дня представления его подотчетным лицом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финансово-экономический отдел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61B" w:rsidRPr="001C661B" w:rsidRDefault="00630708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Сумма превышения принятых к учету расходов подотчетного лица над ранее выданным авансом (сумма утвержденного перерасхода) перечисляется на личную банковскую карту подотчетного лица </w:t>
      </w:r>
      <w:r w:rsidR="005E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на корпоративную карту учреждения 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календарных дней.</w:t>
      </w:r>
    </w:p>
    <w:p w:rsidR="001C661B" w:rsidRPr="001C661B" w:rsidRDefault="00560F2C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Остаток неиспользованного аванса вносится подотчетным лицом не позднее дня, следующего за днем утверждения руководителем учреждения Авансового отчета </w:t>
      </w:r>
      <w:hyperlink r:id="rId15" w:history="1">
        <w:r w:rsidR="001C661B" w:rsidRPr="001C6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(ф.0504505)</w:t>
        </w:r>
      </w:hyperlink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61B" w:rsidRPr="001C661B" w:rsidRDefault="00921A70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работником в установленный срок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финансово-экономический отдел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не представлен Авансовый отчет </w:t>
      </w:r>
      <w:hyperlink r:id="rId16" w:history="1">
        <w:r w:rsidR="001C661B" w:rsidRPr="001C6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(ф.0504505)</w:t>
        </w:r>
      </w:hyperlink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 возвращен остаток неиспользованного аванса, учреждение имеет право произвести удержание из заработной платы работника в размере суммы задолженности по выданному авансу с соблюдением требований, установленных </w:t>
      </w:r>
      <w:hyperlink r:id="rId17" w:history="1">
        <w:r w:rsidR="001C661B" w:rsidRPr="001C6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ст. 137</w:t>
        </w:r>
      </w:hyperlink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8" w:history="1">
        <w:r w:rsidR="001C661B" w:rsidRPr="001C6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138</w:t>
        </w:r>
      </w:hyperlink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РФ.</w:t>
      </w:r>
    </w:p>
    <w:p w:rsidR="001C661B" w:rsidRDefault="00B8183B" w:rsidP="00DA6A0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C661B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увольнении работника, имеющего задолженность по подотчетным суммам, остаток этой задолженности удерживается из причитающихся при увольнении работнику выплат.</w:t>
      </w:r>
    </w:p>
    <w:p w:rsidR="00440B00" w:rsidRDefault="00440B00" w:rsidP="002E1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00" w:rsidRDefault="00440B00" w:rsidP="002E1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00" w:rsidRDefault="00440B00" w:rsidP="002E1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00" w:rsidRDefault="00440B00" w:rsidP="002E1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00" w:rsidRDefault="00440B00" w:rsidP="002E1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00" w:rsidRDefault="00440B00" w:rsidP="002E1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00" w:rsidRDefault="00440B00" w:rsidP="002E1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00" w:rsidRDefault="00440B00" w:rsidP="002E1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00" w:rsidRDefault="00440B00" w:rsidP="002E1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00" w:rsidRDefault="00440B00" w:rsidP="002E1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00" w:rsidRDefault="00440B00" w:rsidP="002E1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00" w:rsidRDefault="00440B00" w:rsidP="002E1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00" w:rsidRDefault="00440B00" w:rsidP="002E1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00" w:rsidRDefault="00440B00" w:rsidP="002E1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00" w:rsidRDefault="00440B00" w:rsidP="002E1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00" w:rsidRDefault="00440B00" w:rsidP="002E1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00" w:rsidRDefault="00440B00" w:rsidP="002E1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00" w:rsidRDefault="00440B00" w:rsidP="002E1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9CA" w:rsidRDefault="00440B00" w:rsidP="00440B0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E97C06" w:rsidRPr="002042D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</w:p>
    <w:p w:rsidR="006F38F0" w:rsidRDefault="00440B00" w:rsidP="006F38F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="005E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61D"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под отчет денежных </w:t>
      </w:r>
    </w:p>
    <w:p w:rsidR="006F38F0" w:rsidRDefault="0044261D" w:rsidP="006F38F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</w:t>
      </w:r>
      <w:r w:rsidR="006F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 и представления </w:t>
      </w:r>
    </w:p>
    <w:p w:rsidR="0044261D" w:rsidRPr="001C661B" w:rsidRDefault="0044261D" w:rsidP="006F38F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</w:t>
      </w:r>
      <w:r w:rsidR="006F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подотчетными лицами</w:t>
      </w:r>
    </w:p>
    <w:p w:rsidR="0044261D" w:rsidRPr="002042D4" w:rsidRDefault="0044261D" w:rsidP="00440B0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06" w:rsidRPr="00E97C06" w:rsidRDefault="00E97C06" w:rsidP="00E97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C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E9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:rsidR="00E97C06" w:rsidRPr="00E97C06" w:rsidRDefault="00E97C06" w:rsidP="00E97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C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E97C06" w:rsidRPr="00E97C06" w:rsidRDefault="00E97C06" w:rsidP="00E97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C0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инициалы руководителя)</w:t>
      </w:r>
    </w:p>
    <w:p w:rsidR="00E97C06" w:rsidRPr="00E97C06" w:rsidRDefault="00E97C06" w:rsidP="00E97C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C06" w:rsidRPr="00E97C06" w:rsidRDefault="00E97C06" w:rsidP="00E97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9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E97C06" w:rsidRPr="00E97C06" w:rsidRDefault="00E97C06" w:rsidP="00E97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C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E97C06" w:rsidRPr="00E97C06" w:rsidRDefault="00E97C06" w:rsidP="00E97C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C0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инициалы работника)</w:t>
      </w:r>
    </w:p>
    <w:p w:rsidR="00E97C06" w:rsidRDefault="00E97C06" w:rsidP="00E97C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C06" w:rsidRPr="00E97C06" w:rsidRDefault="00E97C06" w:rsidP="00E97C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E97C06" w:rsidRPr="00E97C06" w:rsidRDefault="00E97C06" w:rsidP="00E97C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выдаче денежных средств под отчет</w:t>
      </w:r>
    </w:p>
    <w:p w:rsidR="00E97C06" w:rsidRPr="00440B00" w:rsidRDefault="00E97C06" w:rsidP="00E97C0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C06" w:rsidRPr="002042D4" w:rsidRDefault="00E97C06" w:rsidP="00E97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7C06">
        <w:rPr>
          <w:rFonts w:ascii="Times New Roman" w:hAnsi="Times New Roman" w:cs="Times New Roman"/>
          <w:sz w:val="24"/>
          <w:szCs w:val="24"/>
        </w:rPr>
        <w:t xml:space="preserve">    </w:t>
      </w:r>
      <w:r w:rsidRPr="002042D4">
        <w:rPr>
          <w:rFonts w:ascii="Times New Roman" w:hAnsi="Times New Roman" w:cs="Times New Roman"/>
          <w:sz w:val="28"/>
          <w:szCs w:val="28"/>
        </w:rPr>
        <w:t>Прошу    выдать   мне   под   отчет   денежные   средства   в   размере</w:t>
      </w:r>
    </w:p>
    <w:p w:rsidR="00E97C06" w:rsidRPr="00E97C06" w:rsidRDefault="00E97C06" w:rsidP="00E97C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C0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r w:rsidRPr="002042D4">
        <w:rPr>
          <w:rFonts w:ascii="Times New Roman" w:hAnsi="Times New Roman" w:cs="Times New Roman"/>
          <w:sz w:val="28"/>
          <w:szCs w:val="28"/>
        </w:rPr>
        <w:t>руб</w:t>
      </w:r>
      <w:r w:rsidRPr="00E97C06">
        <w:rPr>
          <w:rFonts w:ascii="Times New Roman" w:hAnsi="Times New Roman" w:cs="Times New Roman"/>
          <w:sz w:val="24"/>
          <w:szCs w:val="24"/>
        </w:rPr>
        <w:t>.</w:t>
      </w:r>
    </w:p>
    <w:p w:rsidR="00E97C06" w:rsidRPr="00E97C06" w:rsidRDefault="00E97C06" w:rsidP="00E97C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2D4">
        <w:rPr>
          <w:rFonts w:ascii="Times New Roman" w:hAnsi="Times New Roman" w:cs="Times New Roman"/>
          <w:sz w:val="28"/>
          <w:szCs w:val="28"/>
        </w:rPr>
        <w:t>на</w:t>
      </w:r>
      <w:r w:rsidRPr="00E97C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_______________________________________________________________________.</w:t>
      </w:r>
    </w:p>
    <w:p w:rsidR="00E97C06" w:rsidRPr="00E97C06" w:rsidRDefault="00E97C06" w:rsidP="00E97C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C06">
        <w:rPr>
          <w:rFonts w:ascii="Times New Roman" w:hAnsi="Times New Roman" w:cs="Times New Roman"/>
          <w:sz w:val="24"/>
          <w:szCs w:val="24"/>
        </w:rPr>
        <w:t xml:space="preserve">                            (указать назначение аванса)</w:t>
      </w:r>
    </w:p>
    <w:p w:rsidR="00E97C06" w:rsidRPr="002042D4" w:rsidRDefault="00E97C06" w:rsidP="00E97C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7C06">
        <w:rPr>
          <w:rFonts w:ascii="Times New Roman" w:hAnsi="Times New Roman" w:cs="Times New Roman"/>
          <w:sz w:val="24"/>
          <w:szCs w:val="24"/>
        </w:rPr>
        <w:t xml:space="preserve">    </w:t>
      </w:r>
      <w:r w:rsidRPr="002042D4">
        <w:rPr>
          <w:rFonts w:ascii="Times New Roman" w:hAnsi="Times New Roman" w:cs="Times New Roman"/>
          <w:sz w:val="28"/>
          <w:szCs w:val="28"/>
        </w:rPr>
        <w:t>Расчет (обоснование) суммы аванса:</w:t>
      </w:r>
    </w:p>
    <w:p w:rsidR="00E97C06" w:rsidRPr="00E97C06" w:rsidRDefault="00E97C06" w:rsidP="00E97C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C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7C06" w:rsidRPr="00E97C06" w:rsidRDefault="00E97C06" w:rsidP="00E97C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C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7C06" w:rsidRPr="00E97C06" w:rsidRDefault="00E97C06" w:rsidP="00E97C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C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7C06" w:rsidRPr="00E97C06" w:rsidRDefault="00E97C06" w:rsidP="00E97C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2D4">
        <w:rPr>
          <w:rFonts w:ascii="Times New Roman" w:hAnsi="Times New Roman" w:cs="Times New Roman"/>
          <w:sz w:val="28"/>
          <w:szCs w:val="28"/>
        </w:rPr>
        <w:t>на срок до</w:t>
      </w:r>
      <w:r w:rsidRPr="00E97C06">
        <w:rPr>
          <w:rFonts w:ascii="Times New Roman" w:hAnsi="Times New Roman" w:cs="Times New Roman"/>
          <w:sz w:val="24"/>
          <w:szCs w:val="24"/>
        </w:rPr>
        <w:t xml:space="preserve"> "___" ____________ </w:t>
      </w:r>
      <w:r w:rsidRPr="002042D4">
        <w:rPr>
          <w:rFonts w:ascii="Times New Roman" w:hAnsi="Times New Roman" w:cs="Times New Roman"/>
          <w:sz w:val="28"/>
          <w:szCs w:val="28"/>
        </w:rPr>
        <w:t>20__ г.</w:t>
      </w:r>
    </w:p>
    <w:p w:rsidR="00E97C06" w:rsidRPr="00E97C06" w:rsidRDefault="00E97C06" w:rsidP="00E97C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7C06" w:rsidRPr="00E97C06" w:rsidRDefault="00E97C06" w:rsidP="00E97C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C06">
        <w:rPr>
          <w:rFonts w:ascii="Times New Roman" w:hAnsi="Times New Roman" w:cs="Times New Roman"/>
          <w:sz w:val="24"/>
          <w:szCs w:val="24"/>
        </w:rPr>
        <w:t xml:space="preserve">"___" __________ </w:t>
      </w:r>
      <w:r w:rsidRPr="002042D4">
        <w:rPr>
          <w:rFonts w:ascii="Times New Roman" w:hAnsi="Times New Roman" w:cs="Times New Roman"/>
          <w:sz w:val="28"/>
          <w:szCs w:val="28"/>
        </w:rPr>
        <w:t>20__ г</w:t>
      </w:r>
      <w:r w:rsidRPr="00E97C06">
        <w:rPr>
          <w:rFonts w:ascii="Times New Roman" w:hAnsi="Times New Roman" w:cs="Times New Roman"/>
          <w:sz w:val="24"/>
          <w:szCs w:val="24"/>
        </w:rPr>
        <w:t>.                   ________________________________</w:t>
      </w:r>
    </w:p>
    <w:p w:rsidR="00E97C06" w:rsidRDefault="00E97C06" w:rsidP="00E97C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7C0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042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97C06">
        <w:rPr>
          <w:rFonts w:ascii="Times New Roman" w:hAnsi="Times New Roman" w:cs="Times New Roman"/>
          <w:sz w:val="24"/>
          <w:szCs w:val="24"/>
        </w:rPr>
        <w:t xml:space="preserve"> (подпись работника)</w:t>
      </w:r>
    </w:p>
    <w:p w:rsidR="002042D4" w:rsidRPr="00E97C06" w:rsidRDefault="002042D4" w:rsidP="00E97C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97C06" w:rsidTr="000338C0">
        <w:trPr>
          <w:trHeight w:val="3227"/>
        </w:trPr>
        <w:tc>
          <w:tcPr>
            <w:tcW w:w="4672" w:type="dxa"/>
            <w:tcBorders>
              <w:bottom w:val="nil"/>
            </w:tcBorders>
          </w:tcPr>
          <w:p w:rsidR="00E97C06" w:rsidRPr="00E97C06" w:rsidRDefault="00E97C06" w:rsidP="00E97C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бухгалтерии о наличии задолженности работника по ранее полученным авансам</w:t>
            </w:r>
          </w:p>
          <w:p w:rsidR="00E97C06" w:rsidRPr="00E97C06" w:rsidRDefault="00E97C06" w:rsidP="00E97C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C06" w:rsidRPr="00E97C06" w:rsidRDefault="00E97C06" w:rsidP="00E97C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Задолженность </w:t>
            </w:r>
            <w:r w:rsidRPr="00E9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(имеется/отсутствует) ________________</w:t>
            </w:r>
          </w:p>
          <w:p w:rsidR="00E97C06" w:rsidRPr="00E97C06" w:rsidRDefault="00E97C06" w:rsidP="00E97C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C06" w:rsidRPr="00E97C06" w:rsidRDefault="00E97C06" w:rsidP="00E97C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сумма задолженности _______________ руб.</w:t>
            </w:r>
          </w:p>
          <w:p w:rsidR="00A20028" w:rsidRDefault="00E97C06" w:rsidP="00E97C0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88A">
              <w:rPr>
                <w:rFonts w:ascii="Times New Roman" w:hAnsi="Times New Roman" w:cs="Times New Roman"/>
                <w:sz w:val="24"/>
                <w:szCs w:val="24"/>
              </w:rPr>
              <w:t>Срок отчета по выданному авансу</w:t>
            </w:r>
          </w:p>
          <w:p w:rsidR="00E97C06" w:rsidRDefault="00E97C06" w:rsidP="00E97C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88A">
              <w:rPr>
                <w:rFonts w:ascii="Times New Roman" w:hAnsi="Times New Roman" w:cs="Times New Roman"/>
                <w:sz w:val="24"/>
                <w:szCs w:val="24"/>
              </w:rPr>
              <w:t xml:space="preserve"> "____" __________ 20__ г.</w:t>
            </w:r>
          </w:p>
        </w:tc>
        <w:tc>
          <w:tcPr>
            <w:tcW w:w="4673" w:type="dxa"/>
            <w:tcBorders>
              <w:bottom w:val="nil"/>
            </w:tcBorders>
          </w:tcPr>
          <w:p w:rsidR="00E97C06" w:rsidRPr="00E97C06" w:rsidRDefault="00E97C06" w:rsidP="00E97C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руководителя о выдаче денежных средств под отчет</w:t>
            </w:r>
          </w:p>
          <w:p w:rsidR="00165F59" w:rsidRPr="0099788A" w:rsidRDefault="00165F59" w:rsidP="00E97C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F59" w:rsidRPr="0099788A" w:rsidRDefault="00165F59" w:rsidP="00E97C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7C06" w:rsidRPr="00E97C06" w:rsidRDefault="00E97C06" w:rsidP="00E97C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______</w:t>
            </w:r>
            <w:r w:rsidR="00A2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proofErr w:type="gramStart"/>
            <w:r w:rsidR="00A2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r w:rsidRPr="00E9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proofErr w:type="gramEnd"/>
          </w:p>
          <w:p w:rsidR="00E97C06" w:rsidRDefault="00E97C06" w:rsidP="00E97C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88A">
              <w:rPr>
                <w:rFonts w:ascii="Times New Roman" w:hAnsi="Times New Roman" w:cs="Times New Roman"/>
                <w:sz w:val="24"/>
                <w:szCs w:val="24"/>
              </w:rPr>
              <w:t>на срок до "_____" ____________ 20___ г.</w:t>
            </w:r>
          </w:p>
        </w:tc>
      </w:tr>
      <w:tr w:rsidR="00E97C06" w:rsidTr="000338C0">
        <w:trPr>
          <w:trHeight w:val="606"/>
        </w:trPr>
        <w:tc>
          <w:tcPr>
            <w:tcW w:w="4672" w:type="dxa"/>
            <w:tcBorders>
              <w:top w:val="nil"/>
            </w:tcBorders>
            <w:vAlign w:val="center"/>
          </w:tcPr>
          <w:p w:rsidR="00E97C06" w:rsidRDefault="00704EC7" w:rsidP="002042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_________/_________________</w:t>
            </w:r>
          </w:p>
          <w:p w:rsidR="00704EC7" w:rsidRPr="00704EC7" w:rsidRDefault="00704EC7" w:rsidP="002042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(расшифровка)</w:t>
            </w:r>
          </w:p>
        </w:tc>
        <w:tc>
          <w:tcPr>
            <w:tcW w:w="4673" w:type="dxa"/>
            <w:tcBorders>
              <w:top w:val="nil"/>
            </w:tcBorders>
            <w:vAlign w:val="center"/>
          </w:tcPr>
          <w:p w:rsidR="00E97C06" w:rsidRDefault="00704EC7" w:rsidP="00704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__________/_____________</w:t>
            </w:r>
          </w:p>
          <w:p w:rsidR="00704EC7" w:rsidRPr="00704EC7" w:rsidRDefault="00A1670E" w:rsidP="00704E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(расшифровка)</w:t>
            </w:r>
          </w:p>
        </w:tc>
      </w:tr>
    </w:tbl>
    <w:p w:rsidR="00440B00" w:rsidRDefault="00440B00" w:rsidP="00E97C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00" w:rsidRPr="001C661B" w:rsidRDefault="00440B00" w:rsidP="002E17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61B" w:rsidRPr="001C661B" w:rsidRDefault="001C661B" w:rsidP="002E1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661B" w:rsidRPr="001C661B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10F" w:rsidRDefault="00C7610F" w:rsidP="00B929B9">
      <w:pPr>
        <w:spacing w:after="0" w:line="240" w:lineRule="auto"/>
      </w:pPr>
      <w:r>
        <w:separator/>
      </w:r>
    </w:p>
  </w:endnote>
  <w:endnote w:type="continuationSeparator" w:id="0">
    <w:p w:rsidR="00C7610F" w:rsidRDefault="00C7610F" w:rsidP="00B9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373113"/>
      <w:docPartObj>
        <w:docPartGallery w:val="Page Numbers (Bottom of Page)"/>
        <w:docPartUnique/>
      </w:docPartObj>
    </w:sdtPr>
    <w:sdtEndPr/>
    <w:sdtContent>
      <w:p w:rsidR="00B929B9" w:rsidRDefault="00B929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D1D">
          <w:rPr>
            <w:noProof/>
          </w:rPr>
          <w:t>4</w:t>
        </w:r>
        <w:r>
          <w:fldChar w:fldCharType="end"/>
        </w:r>
      </w:p>
    </w:sdtContent>
  </w:sdt>
  <w:p w:rsidR="00B929B9" w:rsidRDefault="00B929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10F" w:rsidRDefault="00C7610F" w:rsidP="00B929B9">
      <w:pPr>
        <w:spacing w:after="0" w:line="240" w:lineRule="auto"/>
      </w:pPr>
      <w:r>
        <w:separator/>
      </w:r>
    </w:p>
  </w:footnote>
  <w:footnote w:type="continuationSeparator" w:id="0">
    <w:p w:rsidR="00C7610F" w:rsidRDefault="00C7610F" w:rsidP="00B92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31"/>
    <w:rsid w:val="000338C0"/>
    <w:rsid w:val="000512DE"/>
    <w:rsid w:val="000660BE"/>
    <w:rsid w:val="00110F8E"/>
    <w:rsid w:val="00165F59"/>
    <w:rsid w:val="00174C2C"/>
    <w:rsid w:val="001C661B"/>
    <w:rsid w:val="002042D4"/>
    <w:rsid w:val="00235D7A"/>
    <w:rsid w:val="002C6810"/>
    <w:rsid w:val="002E1798"/>
    <w:rsid w:val="002E69A2"/>
    <w:rsid w:val="00440B00"/>
    <w:rsid w:val="0044261D"/>
    <w:rsid w:val="00470931"/>
    <w:rsid w:val="004851FE"/>
    <w:rsid w:val="004A4AA7"/>
    <w:rsid w:val="004B1DFD"/>
    <w:rsid w:val="00560F2C"/>
    <w:rsid w:val="005E09CA"/>
    <w:rsid w:val="005E47E3"/>
    <w:rsid w:val="00612E18"/>
    <w:rsid w:val="00622486"/>
    <w:rsid w:val="00630708"/>
    <w:rsid w:val="006D3421"/>
    <w:rsid w:val="006F38F0"/>
    <w:rsid w:val="00704EC7"/>
    <w:rsid w:val="007B1024"/>
    <w:rsid w:val="007E7442"/>
    <w:rsid w:val="008B1CE2"/>
    <w:rsid w:val="00921A70"/>
    <w:rsid w:val="00922ACC"/>
    <w:rsid w:val="0099788A"/>
    <w:rsid w:val="00A1670E"/>
    <w:rsid w:val="00A20028"/>
    <w:rsid w:val="00A45C5A"/>
    <w:rsid w:val="00AE13B5"/>
    <w:rsid w:val="00AF0A34"/>
    <w:rsid w:val="00AF611F"/>
    <w:rsid w:val="00B8183B"/>
    <w:rsid w:val="00B929B9"/>
    <w:rsid w:val="00BB67F3"/>
    <w:rsid w:val="00C27708"/>
    <w:rsid w:val="00C50D1D"/>
    <w:rsid w:val="00C7610F"/>
    <w:rsid w:val="00CD60E8"/>
    <w:rsid w:val="00D46068"/>
    <w:rsid w:val="00D76867"/>
    <w:rsid w:val="00DA6A0C"/>
    <w:rsid w:val="00DD3B99"/>
    <w:rsid w:val="00E167B2"/>
    <w:rsid w:val="00E77788"/>
    <w:rsid w:val="00E90741"/>
    <w:rsid w:val="00E9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7024"/>
  <w15:chartTrackingRefBased/>
  <w15:docId w15:val="{824D72B3-1285-45FA-AC91-5EA88DCB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7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7C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E97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9B9"/>
  </w:style>
  <w:style w:type="paragraph" w:styleId="a6">
    <w:name w:val="footer"/>
    <w:basedOn w:val="a"/>
    <w:link w:val="a7"/>
    <w:uiPriority w:val="99"/>
    <w:unhideWhenUsed/>
    <w:rsid w:val="00B9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D8FE62715E25F2BEE190E762B0CBB2A70DAAC8AC621EA88ABF530C73CVDJ" TargetMode="External"/><Relationship Id="rId13" Type="http://schemas.openxmlformats.org/officeDocument/2006/relationships/hyperlink" Target="consultantplus://offline/ref=1E4D8FE62715E25F2BEE190E762B0CBB2A70DAAC8AC621EA88ABF530C7CDD1A7212C40C19B302A5B31V4J" TargetMode="External"/><Relationship Id="rId18" Type="http://schemas.openxmlformats.org/officeDocument/2006/relationships/hyperlink" Target="consultantplus://offline/ref=1E4D8FE62715E25F2BEE190E762B0CBB2A70D6A087C421EA88ABF530C7CDD1A7212C40C19B32235D31V6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E4D8FE62715E25F2BEE190E762B0CBB2A71D8AB8BC221EA88ABF530C7CDD1A7212C40C19B32295131V2J" TargetMode="External"/><Relationship Id="rId12" Type="http://schemas.openxmlformats.org/officeDocument/2006/relationships/hyperlink" Target="consultantplus://offline/ref=1E4D8FE62715E25F2BEE190E762B0CBB2A70DAAC8AC621EA88ABF530C7CDD1A7212C40C19B302A5B31V4J" TargetMode="External"/><Relationship Id="rId17" Type="http://schemas.openxmlformats.org/officeDocument/2006/relationships/hyperlink" Target="consultantplus://offline/ref=1E4D8FE62715E25F2BEE190E762B0CBB2A70D6A087C421EA88ABF530C7CDD1A7212C40C19B32235A31V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4D8FE62715E25F2BEE190E762B0CBB2A70DAAC8AC621EA88ABF530C7CDD1A7212C40C19B302A5B31V4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4D8FE62715E25F2BEE190E762B0CBB2A7ADDAA8BC121EA88ABF530C73CVDJ" TargetMode="External"/><Relationship Id="rId11" Type="http://schemas.openxmlformats.org/officeDocument/2006/relationships/hyperlink" Target="consultantplus://offline/ref=1E4D8FE62715E25F2BEE190E762B0CBB2A70DAAC8AC621EA88ABF530C7CDD1A7212C40C19B302A5B31V4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E4D8FE62715E25F2BEE190E762B0CBB2A70DAAC8AC621EA88ABF530C7CDD1A7212C40C19B302A5B31V4J" TargetMode="External"/><Relationship Id="rId10" Type="http://schemas.openxmlformats.org/officeDocument/2006/relationships/hyperlink" Target="consultantplus://offline/ref=1E4D8FE62715E25F2BEE190E762B0CBB2A70DAAC8AC621EA88ABF530C7CDD1A7212C40C19B302A5B31V4J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E4D8FE62715E25F2BEE190E762B0CBB2A70DAAC8AC621EA88ABF530C7CDD1A7212C40C19B302A5B31V4J" TargetMode="External"/><Relationship Id="rId14" Type="http://schemas.openxmlformats.org/officeDocument/2006/relationships/hyperlink" Target="consultantplus://offline/ref=1E4D8FE62715E25F2BEE190E762B0CBB2A70DAAC8AC621EA88ABF530C7CDD1A7212C40C19B302A5B31V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Antonseva</dc:creator>
  <cp:keywords/>
  <dc:description/>
  <cp:lastModifiedBy>Наталья Антонцева</cp:lastModifiedBy>
  <cp:revision>48</cp:revision>
  <dcterms:created xsi:type="dcterms:W3CDTF">2018-08-01T05:56:00Z</dcterms:created>
  <dcterms:modified xsi:type="dcterms:W3CDTF">2023-05-11T05:05:00Z</dcterms:modified>
</cp:coreProperties>
</file>