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78" w:rsidRPr="00A20B78" w:rsidRDefault="00A20B78" w:rsidP="00A20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B7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2EBF">
        <w:rPr>
          <w:rFonts w:ascii="Times New Roman" w:hAnsi="Times New Roman" w:cs="Times New Roman"/>
          <w:sz w:val="28"/>
          <w:szCs w:val="28"/>
        </w:rPr>
        <w:t>12</w:t>
      </w:r>
    </w:p>
    <w:p w:rsidR="00A20B78" w:rsidRPr="00A20B78" w:rsidRDefault="00A20B78" w:rsidP="00A20B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B78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F977DA" w:rsidRDefault="00A20B78" w:rsidP="00BD2E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B78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  <w:bookmarkStart w:id="0" w:name="_GoBack"/>
      <w:bookmarkEnd w:id="0"/>
    </w:p>
    <w:p w:rsidR="00A20B78" w:rsidRDefault="00A20B78" w:rsidP="00A20B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001A" w:rsidRDefault="002E001A" w:rsidP="008847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D" w:rsidRPr="0088479D" w:rsidRDefault="0088479D" w:rsidP="0088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Порядок признания в учете событий после отчетной даты</w:t>
      </w:r>
    </w:p>
    <w:p w:rsidR="0088479D" w:rsidRPr="0088479D" w:rsidRDefault="0088479D" w:rsidP="0088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и порядок раскрытия информации об этих событиях</w:t>
      </w:r>
    </w:p>
    <w:p w:rsidR="0088479D" w:rsidRPr="0088479D" w:rsidRDefault="0088479D" w:rsidP="0088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в бухгалтерской (финансовой) отчетности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88479D" w:rsidP="008847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88479D" w:rsidP="00AA2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даты.</w:t>
      </w:r>
    </w:p>
    <w:p w:rsidR="0088479D" w:rsidRPr="0088479D" w:rsidRDefault="0088479D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2. Ответственным за принятие решения об отражении событий после отчетной даты в учете и отчетности учреждения является главный бухгалтер учреждения.</w:t>
      </w:r>
    </w:p>
    <w:p w:rsidR="0088479D" w:rsidRPr="0088479D" w:rsidRDefault="0088479D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3. Первичными учетными документами, отражающими событие после отчетной даты, являются документы, поступившие не позднее чем за два рабочих дня до установленного срока сдачи отчетности.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88479D" w:rsidP="008847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2. Понятие события после отчетной даты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A062E7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479D" w:rsidRPr="0088479D">
        <w:rPr>
          <w:rFonts w:ascii="Times New Roman" w:hAnsi="Times New Roman" w:cs="Times New Roman"/>
          <w:sz w:val="28"/>
          <w:szCs w:val="28"/>
        </w:rPr>
        <w:t>. Событием после отчетной даты признается факт хозяйственной жизни, который оказал или может оказать существенное влияние на финансовое состояние, движение денежных средств или результаты деятельности учреждения и имел место в период между отчетной датой и датой подписания бухгалтерской (финансовой) отчетности.</w:t>
      </w:r>
    </w:p>
    <w:p w:rsidR="0088479D" w:rsidRPr="0088479D" w:rsidRDefault="00A062E7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79D" w:rsidRPr="0088479D">
        <w:rPr>
          <w:rFonts w:ascii="Times New Roman" w:hAnsi="Times New Roman" w:cs="Times New Roman"/>
          <w:sz w:val="28"/>
          <w:szCs w:val="28"/>
        </w:rPr>
        <w:t>. Датой подписания отчетности считается фактическая дата подписания в установленном порядке полного комплекта бухгалтерской (финансовой) отчетности.</w:t>
      </w:r>
    </w:p>
    <w:p w:rsidR="0088479D" w:rsidRPr="0088479D" w:rsidRDefault="00A412D0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479D" w:rsidRPr="0088479D">
        <w:rPr>
          <w:rFonts w:ascii="Times New Roman" w:hAnsi="Times New Roman" w:cs="Times New Roman"/>
          <w:sz w:val="28"/>
          <w:szCs w:val="28"/>
        </w:rPr>
        <w:t>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88479D" w:rsidRPr="0088479D" w:rsidRDefault="0088479D" w:rsidP="00A412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Существенность события после отчетной даты учреждение определяет самостоятельно исходя из установленных требований к отчетности.</w:t>
      </w:r>
    </w:p>
    <w:p w:rsidR="0088479D" w:rsidRPr="0088479D" w:rsidRDefault="00A412D0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479D" w:rsidRPr="0088479D">
        <w:rPr>
          <w:rFonts w:ascii="Times New Roman" w:hAnsi="Times New Roman" w:cs="Times New Roman"/>
          <w:sz w:val="28"/>
          <w:szCs w:val="28"/>
        </w:rPr>
        <w:t>. К событиям после отчетной даты относятся: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события, подтверждающие условия, существовавшие на отчетную дату;</w:t>
      </w:r>
    </w:p>
    <w:p w:rsid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события, свидетельствующие об условиях, возникших после отчетной даты.</w:t>
      </w:r>
    </w:p>
    <w:p w:rsidR="002E001A" w:rsidRDefault="002E001A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1A" w:rsidRPr="0088479D" w:rsidRDefault="002E001A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88479D" w:rsidP="008847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3. Отражение, признание событий после отчетной даты</w:t>
      </w:r>
    </w:p>
    <w:p w:rsidR="0088479D" w:rsidRPr="0088479D" w:rsidRDefault="0088479D" w:rsidP="0088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lastRenderedPageBreak/>
        <w:t>в учете и раскрытие в отчетности учреждения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A412D0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479D" w:rsidRPr="0088479D">
        <w:rPr>
          <w:rFonts w:ascii="Times New Roman" w:hAnsi="Times New Roman" w:cs="Times New Roman"/>
          <w:sz w:val="28"/>
          <w:szCs w:val="28"/>
        </w:rPr>
        <w:t>.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учреждения.</w:t>
      </w:r>
    </w:p>
    <w:p w:rsidR="0088479D" w:rsidRPr="0088479D" w:rsidRDefault="00A412D0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479D" w:rsidRPr="0088479D">
        <w:rPr>
          <w:rFonts w:ascii="Times New Roman" w:hAnsi="Times New Roman" w:cs="Times New Roman"/>
          <w:sz w:val="28"/>
          <w:szCs w:val="28"/>
        </w:rPr>
        <w:t>. Событие, которое подтверждает условия хозяйственной деятельности, существовавшие на отчетную дату, отражается в следующем порядке: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по счетам бухгалтерского учета записи формируются на конец отчетного периода;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отчетность за отчетный период формируется с учетом уточненных данных бухгалтерского учета;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в Пояснениях к отчетности раскрывается уточненная (с учетом имевшего место события) информация об условиях хозяйственной деятельности, существовавших на отчетную дату, если такая информация подлежит раскрытию в отчетности.</w:t>
      </w:r>
    </w:p>
    <w:p w:rsidR="0088479D" w:rsidRPr="0088479D" w:rsidRDefault="00A412D0" w:rsidP="00AA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479D" w:rsidRPr="0088479D">
        <w:rPr>
          <w:rFonts w:ascii="Times New Roman" w:hAnsi="Times New Roman" w:cs="Times New Roman"/>
          <w:sz w:val="28"/>
          <w:szCs w:val="28"/>
        </w:rPr>
        <w:t>. Событие, которое свидетельствует об условиях хозяйственной деятельности, возникших после отчетной даты, отражается в следующем порядке: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по счетам бухгалтерского учета записи формируются в общем порядке в периоде, следующем за отчетным;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числовые данные отчетности не корректируются в связи с событием;</w:t>
      </w:r>
    </w:p>
    <w:p w:rsidR="0088479D" w:rsidRPr="0088479D" w:rsidRDefault="0088479D" w:rsidP="00AA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в Пояснениях к отчетности за отчетный период раскрывается информация об указанном событии. В частности, описывается само событие и дается оценка его последствий в денежном выражении. При невозможности произвести денежную оценку на это указывается вместе с причинами, по которым сделать это невозможно.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88479D" w:rsidP="008847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4. Перечень фактов хозяйственной жизни,</w:t>
      </w:r>
    </w:p>
    <w:p w:rsidR="0088479D" w:rsidRPr="0088479D" w:rsidRDefault="0088479D" w:rsidP="0088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b/>
          <w:sz w:val="28"/>
          <w:szCs w:val="28"/>
        </w:rPr>
        <w:t>которые признаются событиями после отчетной даты</w:t>
      </w:r>
    </w:p>
    <w:p w:rsidR="0088479D" w:rsidRPr="0088479D" w:rsidRDefault="0088479D" w:rsidP="0088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9D" w:rsidRPr="0088479D" w:rsidRDefault="00301A6F" w:rsidP="00A062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479D" w:rsidRPr="0088479D">
        <w:rPr>
          <w:rFonts w:ascii="Times New Roman" w:hAnsi="Times New Roman" w:cs="Times New Roman"/>
          <w:sz w:val="28"/>
          <w:szCs w:val="28"/>
        </w:rPr>
        <w:t>1. Событиями после отчетной даты, которые подтверждают существовавшие на отчетную дату условия хозяйственной деятельности, являются: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объявление в установленном порядке банкротом дебитора, если по состоянию на отчетную дату в отношении этого дебитора уже осуществлялась процедура банкротства;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завершение после отчетной даты судебного производства, в результате которого подтверждается наличие на эту дату актива и (или) обязательства;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завершение после отчетной даты процесса оформления изменений существенных условий сделки, если эти изменения распространяют свое действие на отчетный период;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получение от страховой организации документа, устанавливающего или уточняющего размер страхового возмещения по страховому случаю, произошедшему в отчетном периоде;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lastRenderedPageBreak/>
        <w:t>- 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обнаружение ошибки в данных бухгалтерского учета за отчетный период до даты подписания отчетности;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другие события, соответствующие признакам события, подтверждающего условия, существовавшие на отчетную дату.</w:t>
      </w:r>
    </w:p>
    <w:p w:rsidR="0088479D" w:rsidRPr="0088479D" w:rsidRDefault="006F21B7" w:rsidP="00A062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479D" w:rsidRPr="0088479D">
        <w:rPr>
          <w:rFonts w:ascii="Times New Roman" w:hAnsi="Times New Roman" w:cs="Times New Roman"/>
          <w:sz w:val="28"/>
          <w:szCs w:val="28"/>
        </w:rPr>
        <w:t>2. Событиями после отчетной даты, которые свидетельствуют о возникших после отчетной даты условиях хозяйственной деятельности, являются: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изменение после отчетной даты кадастровых оценок нефинансовых активов;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принятие решения о реорганизации или ликвидации (упразднении) субъекта учета, о котором не было известно по состоянию на отчетную дату;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существенное поступление или выбытие активов;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пожар, авария, стихийное бедствие или другая чрезвычайная ситуация, в результате которой уничтожены или значительно повреждены активы;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публичные объявления об изменениях политики, планов и намерений осуществляющего полномочия учредителя органа, которые могут оказать влияние на полномочия и функции субъекта учета;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изменение величины активов и (или) обязательств, произошедшее в результате изменения после отчетной даты курсов иностранных валют;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изменение законодательства, в том числе утверждение нормативных правовых актов, оформляющих начало реализации, изменение и прекращение государственных программ и проектов, заключение и прекращение действия договоров и соглашений, а также иные решения, исполнение которых может существенно повлиять на величину активов, обязательств, доходов и расходов субъекта учета;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начало судебного производства, связанного исключительно с событиями, произошедшими после отчетной даты;</w:t>
      </w:r>
    </w:p>
    <w:p w:rsidR="0088479D" w:rsidRPr="0088479D" w:rsidRDefault="0088479D" w:rsidP="00A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479D">
        <w:rPr>
          <w:rFonts w:ascii="Times New Roman" w:hAnsi="Times New Roman" w:cs="Times New Roman"/>
          <w:sz w:val="28"/>
          <w:szCs w:val="28"/>
        </w:rPr>
        <w:t>- другие события, свидетельствующие об условиях, возникших после отчетной даты.</w:t>
      </w:r>
    </w:p>
    <w:p w:rsidR="00A20B78" w:rsidRPr="0088479D" w:rsidRDefault="00A20B78" w:rsidP="0088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11F" w:rsidRDefault="00AF611F" w:rsidP="004D111F">
      <w:pPr>
        <w:jc w:val="right"/>
      </w:pPr>
    </w:p>
    <w:sectPr w:rsidR="00AF61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94" w:rsidRDefault="007A4994" w:rsidP="00AB3748">
      <w:pPr>
        <w:spacing w:after="0" w:line="240" w:lineRule="auto"/>
      </w:pPr>
      <w:r>
        <w:separator/>
      </w:r>
    </w:p>
  </w:endnote>
  <w:endnote w:type="continuationSeparator" w:id="0">
    <w:p w:rsidR="007A4994" w:rsidRDefault="007A4994" w:rsidP="00AB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64359"/>
      <w:docPartObj>
        <w:docPartGallery w:val="Page Numbers (Bottom of Page)"/>
        <w:docPartUnique/>
      </w:docPartObj>
    </w:sdtPr>
    <w:sdtEndPr/>
    <w:sdtContent>
      <w:p w:rsidR="00AB3748" w:rsidRDefault="00AB3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01A">
          <w:rPr>
            <w:noProof/>
          </w:rPr>
          <w:t>3</w:t>
        </w:r>
        <w:r>
          <w:fldChar w:fldCharType="end"/>
        </w:r>
      </w:p>
    </w:sdtContent>
  </w:sdt>
  <w:p w:rsidR="00AB3748" w:rsidRDefault="00AB3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94" w:rsidRDefault="007A4994" w:rsidP="00AB3748">
      <w:pPr>
        <w:spacing w:after="0" w:line="240" w:lineRule="auto"/>
      </w:pPr>
      <w:r>
        <w:separator/>
      </w:r>
    </w:p>
  </w:footnote>
  <w:footnote w:type="continuationSeparator" w:id="0">
    <w:p w:rsidR="007A4994" w:rsidRDefault="007A4994" w:rsidP="00AB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1A"/>
    <w:rsid w:val="002E001A"/>
    <w:rsid w:val="00301A6F"/>
    <w:rsid w:val="004D111F"/>
    <w:rsid w:val="006D3421"/>
    <w:rsid w:val="006F21B7"/>
    <w:rsid w:val="007A4994"/>
    <w:rsid w:val="0088479D"/>
    <w:rsid w:val="00A062E7"/>
    <w:rsid w:val="00A20B78"/>
    <w:rsid w:val="00A412D0"/>
    <w:rsid w:val="00AA2E45"/>
    <w:rsid w:val="00AB3748"/>
    <w:rsid w:val="00AF611F"/>
    <w:rsid w:val="00BD2EBF"/>
    <w:rsid w:val="00EC6C1A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2BC4"/>
  <w15:chartTrackingRefBased/>
  <w15:docId w15:val="{25385165-A300-42C7-A68A-ECCFFE6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48"/>
  </w:style>
  <w:style w:type="paragraph" w:styleId="a5">
    <w:name w:val="footer"/>
    <w:basedOn w:val="a"/>
    <w:link w:val="a6"/>
    <w:uiPriority w:val="99"/>
    <w:unhideWhenUsed/>
    <w:rsid w:val="00AB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14</cp:revision>
  <dcterms:created xsi:type="dcterms:W3CDTF">2018-08-01T10:21:00Z</dcterms:created>
  <dcterms:modified xsi:type="dcterms:W3CDTF">2023-05-11T05:12:00Z</dcterms:modified>
</cp:coreProperties>
</file>