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941" w:rsidRPr="00A15941" w:rsidRDefault="00A15941" w:rsidP="00A159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59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5941">
        <w:rPr>
          <w:rFonts w:ascii="Times New Roman" w:hAnsi="Times New Roman" w:cs="Times New Roman"/>
          <w:sz w:val="28"/>
          <w:szCs w:val="28"/>
        </w:rPr>
        <w:t xml:space="preserve"> </w:t>
      </w:r>
      <w:r w:rsidR="00DE145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A15941" w:rsidRPr="00A15941" w:rsidRDefault="00A15941" w:rsidP="00A159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5941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:rsidR="00DE1459" w:rsidRDefault="00A15941" w:rsidP="00DE14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5941">
        <w:rPr>
          <w:rFonts w:ascii="Times New Roman" w:hAnsi="Times New Roman" w:cs="Times New Roman"/>
          <w:sz w:val="28"/>
          <w:szCs w:val="28"/>
        </w:rPr>
        <w:t>для целей бухгалтерского учета</w:t>
      </w:r>
    </w:p>
    <w:p w:rsidR="00FF2E23" w:rsidRDefault="00FF2E23" w:rsidP="00FF2E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5941" w:rsidRDefault="00A15941" w:rsidP="00A15941">
      <w:pPr>
        <w:jc w:val="right"/>
      </w:pPr>
    </w:p>
    <w:p w:rsidR="00A15941" w:rsidRPr="00A15941" w:rsidRDefault="00A15941" w:rsidP="00A159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5941">
        <w:rPr>
          <w:rFonts w:ascii="Times New Roman" w:hAnsi="Times New Roman" w:cs="Times New Roman"/>
          <w:b/>
          <w:sz w:val="28"/>
          <w:szCs w:val="28"/>
        </w:rPr>
        <w:t>Порядок выдачи под отчет денежных документов,</w:t>
      </w:r>
    </w:p>
    <w:p w:rsidR="00A15941" w:rsidRPr="00A15941" w:rsidRDefault="00A15941" w:rsidP="00A159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5941">
        <w:rPr>
          <w:rFonts w:ascii="Times New Roman" w:hAnsi="Times New Roman" w:cs="Times New Roman"/>
          <w:b/>
          <w:sz w:val="28"/>
          <w:szCs w:val="28"/>
        </w:rPr>
        <w:t>составления и представления отчетов подотчетными лицами</w:t>
      </w:r>
    </w:p>
    <w:p w:rsidR="00A15941" w:rsidRPr="00A15941" w:rsidRDefault="00A15941" w:rsidP="00A1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941" w:rsidRPr="00A15941" w:rsidRDefault="00A15941" w:rsidP="00A15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59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15941" w:rsidRPr="00A15941" w:rsidRDefault="00A15941" w:rsidP="00A1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941" w:rsidRPr="00A15941" w:rsidRDefault="00A15941" w:rsidP="007B78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941">
        <w:rPr>
          <w:rFonts w:ascii="Times New Roman" w:hAnsi="Times New Roman" w:cs="Times New Roman"/>
          <w:sz w:val="28"/>
          <w:szCs w:val="28"/>
        </w:rPr>
        <w:t>1. Порядок устанавливает в учреждении правила выдачи под отчет денежных документов, составления, представления, проверки и утверждения отчетов об их использовании.</w:t>
      </w:r>
    </w:p>
    <w:p w:rsidR="00A15941" w:rsidRPr="00A15941" w:rsidRDefault="00A15941" w:rsidP="00A1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941" w:rsidRPr="00A15941" w:rsidRDefault="00A15941" w:rsidP="00A15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5941">
        <w:rPr>
          <w:rFonts w:ascii="Times New Roman" w:hAnsi="Times New Roman" w:cs="Times New Roman"/>
          <w:b/>
          <w:sz w:val="28"/>
          <w:szCs w:val="28"/>
        </w:rPr>
        <w:t>2. Порядок выдачи денежных документов под отчет</w:t>
      </w:r>
    </w:p>
    <w:p w:rsidR="00A15941" w:rsidRPr="00A15941" w:rsidRDefault="00A15941" w:rsidP="00A1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941" w:rsidRPr="00A15941" w:rsidRDefault="00A15941" w:rsidP="007B7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9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41">
        <w:rPr>
          <w:rFonts w:ascii="Times New Roman" w:hAnsi="Times New Roman" w:cs="Times New Roman"/>
          <w:sz w:val="28"/>
          <w:szCs w:val="28"/>
        </w:rPr>
        <w:t>Получать денежные документы имеют право работники, замещающие должности, которые приведены в перечне, утверждаемом приказом руководителя.</w:t>
      </w:r>
    </w:p>
    <w:p w:rsidR="00A15941" w:rsidRPr="00A15941" w:rsidRDefault="00A15941" w:rsidP="007B7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5941">
        <w:rPr>
          <w:rFonts w:ascii="Times New Roman" w:hAnsi="Times New Roman" w:cs="Times New Roman"/>
          <w:sz w:val="28"/>
          <w:szCs w:val="28"/>
        </w:rPr>
        <w:t>. Выдача под отчет денежных документов производится из кассы учреждения по расходному кассовому ордеру с надписью "фондовый" на основании письменного заявления получателя.</w:t>
      </w:r>
    </w:p>
    <w:p w:rsidR="00A15941" w:rsidRPr="00A15941" w:rsidRDefault="00A15941" w:rsidP="007B7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5941">
        <w:rPr>
          <w:rFonts w:ascii="Times New Roman" w:hAnsi="Times New Roman" w:cs="Times New Roman"/>
          <w:sz w:val="28"/>
          <w:szCs w:val="28"/>
        </w:rPr>
        <w:t xml:space="preserve">. В заявлении о выдаче денежных документов под отчет получателем указываются наименование, количество и назначение денежных документов. Форма заявления приведена в </w:t>
      </w:r>
      <w:hyperlink w:anchor="P1004" w:history="1">
        <w:r w:rsidRPr="00A1594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1594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A1594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15941" w:rsidRPr="00A15941" w:rsidRDefault="00A15941" w:rsidP="007B7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59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Pr="00A15941">
        <w:rPr>
          <w:rFonts w:ascii="Times New Roman" w:hAnsi="Times New Roman" w:cs="Times New Roman"/>
          <w:sz w:val="28"/>
          <w:szCs w:val="28"/>
        </w:rPr>
        <w:t xml:space="preserve"> учреждения на заявлении делает отметку о наличии на текущую дату задолженности за получателем по ранее выданным ему денежным документам. При наличии задолженности указываются наименования и количество денежных документов, за которые не отчитался указанный работник, и срок отчета по ним, ставится дата и подпись бухгалтера. В случае отсутствия задолженности за работником на заявлении проставляется отметка "Задолженность отсутствует" с указанием даты и подписи бухгалтера.</w:t>
      </w:r>
    </w:p>
    <w:p w:rsidR="00A15941" w:rsidRPr="00A15941" w:rsidRDefault="00A15941" w:rsidP="009B12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5941">
        <w:rPr>
          <w:rFonts w:ascii="Times New Roman" w:hAnsi="Times New Roman" w:cs="Times New Roman"/>
          <w:sz w:val="28"/>
          <w:szCs w:val="28"/>
        </w:rPr>
        <w:t>. Руководитель учреждения в течение двух рабочих дней рассматривает заявление и делает на нем надпись о наименованиях, количестве, сумме выдаваемых под отчет работнику денежных документов, сроке, на который они выдаются, ставит подпись и дату.</w:t>
      </w:r>
    </w:p>
    <w:p w:rsidR="00A15941" w:rsidRPr="00A15941" w:rsidRDefault="00A15941" w:rsidP="009B12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5941">
        <w:rPr>
          <w:rFonts w:ascii="Times New Roman" w:hAnsi="Times New Roman" w:cs="Times New Roman"/>
          <w:sz w:val="28"/>
          <w:szCs w:val="28"/>
        </w:rPr>
        <w:t xml:space="preserve">. Выдача под отчет денежных документов производится при отсутствии за подотчетным лицом задолженности по денежным документам, по которым наступил срок представления Авансового отчета </w:t>
      </w:r>
      <w:hyperlink r:id="rId6" w:history="1">
        <w:r w:rsidRPr="00A15941">
          <w:rPr>
            <w:rFonts w:ascii="Times New Roman" w:hAnsi="Times New Roman" w:cs="Times New Roman"/>
            <w:sz w:val="28"/>
            <w:szCs w:val="28"/>
          </w:rPr>
          <w:t>(ф.0504505)</w:t>
        </w:r>
      </w:hyperlink>
      <w:r w:rsidRPr="00A15941">
        <w:rPr>
          <w:rFonts w:ascii="Times New Roman" w:hAnsi="Times New Roman" w:cs="Times New Roman"/>
          <w:sz w:val="28"/>
          <w:szCs w:val="28"/>
        </w:rPr>
        <w:t>.</w:t>
      </w:r>
    </w:p>
    <w:p w:rsidR="00A15941" w:rsidRPr="00A15941" w:rsidRDefault="00B4381D" w:rsidP="009B12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5941" w:rsidRPr="00A15941">
        <w:rPr>
          <w:rFonts w:ascii="Times New Roman" w:hAnsi="Times New Roman" w:cs="Times New Roman"/>
          <w:sz w:val="28"/>
          <w:szCs w:val="28"/>
        </w:rPr>
        <w:t>. Максимальный срок выдачи денежных документов под отчет (кроме топливных карт) составляет 30 календарных дней. Не использованные в срок денежные документы возвращаются в кассу.</w:t>
      </w:r>
    </w:p>
    <w:p w:rsidR="00A15941" w:rsidRPr="00A15941" w:rsidRDefault="00A15941" w:rsidP="00A1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941" w:rsidRPr="00A15941" w:rsidRDefault="00A15941" w:rsidP="00A15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5941">
        <w:rPr>
          <w:rFonts w:ascii="Times New Roman" w:hAnsi="Times New Roman" w:cs="Times New Roman"/>
          <w:b/>
          <w:sz w:val="28"/>
          <w:szCs w:val="28"/>
        </w:rPr>
        <w:lastRenderedPageBreak/>
        <w:t>3. Составление, представление отчетности подотчетными лицами</w:t>
      </w:r>
    </w:p>
    <w:p w:rsidR="00A15941" w:rsidRPr="00A15941" w:rsidRDefault="00A15941" w:rsidP="00A1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941" w:rsidRPr="00A15941" w:rsidRDefault="00B4381D" w:rsidP="00E400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. Об израсходовании денежных документов подотчетное лицо составляет и представляет в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 учреждения авансовый отчет с приложением документов, подтверждающих их использование.</w:t>
      </w:r>
    </w:p>
    <w:p w:rsidR="00A15941" w:rsidRPr="00A15941" w:rsidRDefault="001272F2" w:rsidP="00E400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5941" w:rsidRPr="00A15941">
        <w:rPr>
          <w:rFonts w:ascii="Times New Roman" w:hAnsi="Times New Roman" w:cs="Times New Roman"/>
          <w:sz w:val="28"/>
          <w:szCs w:val="28"/>
        </w:rPr>
        <w:t>. Документом, подтверждающим использование конвертов с марками и марок, является реестр отправленной корреспонденции. В случае порчи конвертов данные конверты также прилагаются к авансовому отчету.</w:t>
      </w:r>
    </w:p>
    <w:p w:rsidR="00A15941" w:rsidRPr="00A15941" w:rsidRDefault="001272F2" w:rsidP="00E400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. По проездным билетам для проезда в городском пассажирском транспорте в качестве подтверждающих документов к Авансовому отчету </w:t>
      </w:r>
      <w:hyperlink r:id="rId7" w:history="1">
        <w:r w:rsidR="00A15941" w:rsidRPr="00A15941">
          <w:rPr>
            <w:rFonts w:ascii="Times New Roman" w:hAnsi="Times New Roman" w:cs="Times New Roman"/>
            <w:sz w:val="28"/>
            <w:szCs w:val="28"/>
          </w:rPr>
          <w:t>(ф.0504505)</w:t>
        </w:r>
      </w:hyperlink>
      <w:r w:rsidR="00A15941" w:rsidRPr="00A15941">
        <w:rPr>
          <w:rFonts w:ascii="Times New Roman" w:hAnsi="Times New Roman" w:cs="Times New Roman"/>
          <w:sz w:val="28"/>
          <w:szCs w:val="28"/>
        </w:rPr>
        <w:t xml:space="preserve"> прилагаются использованные проездные билеты.</w:t>
      </w:r>
    </w:p>
    <w:p w:rsidR="00A15941" w:rsidRPr="00A15941" w:rsidRDefault="001272F2" w:rsidP="00E400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. Авансовый отчет </w:t>
      </w:r>
      <w:hyperlink r:id="rId8" w:history="1">
        <w:r w:rsidR="00A15941" w:rsidRPr="00A15941">
          <w:rPr>
            <w:rFonts w:ascii="Times New Roman" w:hAnsi="Times New Roman" w:cs="Times New Roman"/>
            <w:sz w:val="28"/>
            <w:szCs w:val="28"/>
          </w:rPr>
          <w:t>(ф.0504505)</w:t>
        </w:r>
      </w:hyperlink>
      <w:r w:rsidR="00A15941" w:rsidRPr="00A15941">
        <w:rPr>
          <w:rFonts w:ascii="Times New Roman" w:hAnsi="Times New Roman" w:cs="Times New Roman"/>
          <w:sz w:val="28"/>
          <w:szCs w:val="28"/>
        </w:rPr>
        <w:t xml:space="preserve"> представляется подотчетным лицом в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 учреждения не позднее трех рабочих дней со дня истечения срока, на который были выданы денежные документы.</w:t>
      </w:r>
    </w:p>
    <w:p w:rsidR="00A15941" w:rsidRPr="00A15941" w:rsidRDefault="001272F2" w:rsidP="00E400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 учреждения проверяет правильность оформления полученного от подотчетного лица Авансового отчета </w:t>
      </w:r>
      <w:hyperlink r:id="rId9" w:history="1">
        <w:r w:rsidR="00A15941" w:rsidRPr="00A15941">
          <w:rPr>
            <w:rFonts w:ascii="Times New Roman" w:hAnsi="Times New Roman" w:cs="Times New Roman"/>
            <w:sz w:val="28"/>
            <w:szCs w:val="28"/>
          </w:rPr>
          <w:t>(ф.0504505)</w:t>
        </w:r>
      </w:hyperlink>
      <w:r w:rsidR="00A15941" w:rsidRPr="00A15941">
        <w:rPr>
          <w:rFonts w:ascii="Times New Roman" w:hAnsi="Times New Roman" w:cs="Times New Roman"/>
          <w:sz w:val="28"/>
          <w:szCs w:val="28"/>
        </w:rPr>
        <w:t>, наличие документов, подтверждающих использование денежных документов.</w:t>
      </w:r>
    </w:p>
    <w:p w:rsidR="00A15941" w:rsidRPr="00A15941" w:rsidRDefault="001272F2" w:rsidP="00E400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. Проверенный </w:t>
      </w: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финансово-экономическим отделом 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Авансовый отчет </w:t>
      </w:r>
      <w:hyperlink r:id="rId10" w:history="1">
        <w:r w:rsidR="00A15941" w:rsidRPr="00A15941">
          <w:rPr>
            <w:rFonts w:ascii="Times New Roman" w:hAnsi="Times New Roman" w:cs="Times New Roman"/>
            <w:sz w:val="28"/>
            <w:szCs w:val="28"/>
          </w:rPr>
          <w:t>(ф.0504505)</w:t>
        </w:r>
      </w:hyperlink>
      <w:r w:rsidR="00A15941" w:rsidRPr="00A15941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учреждения, после чего утвержденный отчет принимается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финансово-экономическим отделом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 к учету.</w:t>
      </w:r>
    </w:p>
    <w:p w:rsidR="00A15941" w:rsidRPr="00A15941" w:rsidRDefault="00D43363" w:rsidP="00E400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. Проверка Авансового отчета </w:t>
      </w:r>
      <w:hyperlink r:id="rId11" w:history="1">
        <w:r w:rsidR="00A15941" w:rsidRPr="00A15941">
          <w:rPr>
            <w:rFonts w:ascii="Times New Roman" w:hAnsi="Times New Roman" w:cs="Times New Roman"/>
            <w:sz w:val="28"/>
            <w:szCs w:val="28"/>
          </w:rPr>
          <w:t>(ф.0504505)</w:t>
        </w:r>
      </w:hyperlink>
      <w:r w:rsidR="00A15941" w:rsidRPr="00A15941">
        <w:rPr>
          <w:rFonts w:ascii="Times New Roman" w:hAnsi="Times New Roman" w:cs="Times New Roman"/>
          <w:sz w:val="28"/>
          <w:szCs w:val="28"/>
        </w:rPr>
        <w:t xml:space="preserve"> </w:t>
      </w:r>
      <w:r w:rsidR="00CA69E3">
        <w:rPr>
          <w:rFonts w:ascii="Times New Roman" w:hAnsi="Times New Roman" w:cs="Times New Roman"/>
          <w:sz w:val="28"/>
          <w:szCs w:val="28"/>
        </w:rPr>
        <w:t>финансово-экономическим отделом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 и утверждение его руководителем осуществляются в течение трех рабочих дней со дня представления отчета в </w:t>
      </w:r>
      <w:r w:rsidR="00CA69E3"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="00A15941" w:rsidRPr="00A15941">
        <w:rPr>
          <w:rFonts w:ascii="Times New Roman" w:hAnsi="Times New Roman" w:cs="Times New Roman"/>
          <w:sz w:val="28"/>
          <w:szCs w:val="28"/>
        </w:rPr>
        <w:t>.</w:t>
      </w:r>
    </w:p>
    <w:p w:rsidR="00A15941" w:rsidRPr="00A15941" w:rsidRDefault="00CA69E3" w:rsidP="00E400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. Остаток неиспользованных денежных документов вносится подотчетным лицом в кассу учреждения по приходному кассовому ордеру с надписью "фондовый" не позднее дня, следующего за днем утверждения руководителем Авансового отчета </w:t>
      </w:r>
      <w:hyperlink r:id="rId12" w:history="1">
        <w:r w:rsidR="00A15941" w:rsidRPr="00A15941">
          <w:rPr>
            <w:rFonts w:ascii="Times New Roman" w:hAnsi="Times New Roman" w:cs="Times New Roman"/>
            <w:sz w:val="28"/>
            <w:szCs w:val="28"/>
          </w:rPr>
          <w:t>(ф.0504505)</w:t>
        </w:r>
      </w:hyperlink>
      <w:r w:rsidR="00A15941" w:rsidRPr="00A15941">
        <w:rPr>
          <w:rFonts w:ascii="Times New Roman" w:hAnsi="Times New Roman" w:cs="Times New Roman"/>
          <w:sz w:val="28"/>
          <w:szCs w:val="28"/>
        </w:rPr>
        <w:t>.</w:t>
      </w:r>
    </w:p>
    <w:p w:rsidR="00A15941" w:rsidRPr="00A15941" w:rsidRDefault="000A4F0F" w:rsidP="00E400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. В случае непредставления подотчетным лицом в установленный срок Авансового отчета </w:t>
      </w:r>
      <w:hyperlink r:id="rId13" w:history="1">
        <w:r w:rsidR="00A15941" w:rsidRPr="00A15941">
          <w:rPr>
            <w:rFonts w:ascii="Times New Roman" w:hAnsi="Times New Roman" w:cs="Times New Roman"/>
            <w:sz w:val="28"/>
            <w:szCs w:val="28"/>
          </w:rPr>
          <w:t>(ф.0504505)</w:t>
        </w:r>
      </w:hyperlink>
      <w:r w:rsidR="00A15941" w:rsidRPr="00A1594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="00A15941" w:rsidRPr="00A15941">
        <w:rPr>
          <w:rFonts w:ascii="Times New Roman" w:hAnsi="Times New Roman" w:cs="Times New Roman"/>
          <w:sz w:val="28"/>
          <w:szCs w:val="28"/>
        </w:rPr>
        <w:t xml:space="preserve"> учреждения или невнесения остатка неиспользованных денежных документов в кассу учреждение имеет право произвести удержание суммы задолженности по выданным денежным документам из заработной платы работника с соблюдением требований </w:t>
      </w:r>
      <w:hyperlink r:id="rId14" w:history="1">
        <w:r w:rsidR="00A15941" w:rsidRPr="00A15941">
          <w:rPr>
            <w:rFonts w:ascii="Times New Roman" w:hAnsi="Times New Roman" w:cs="Times New Roman"/>
            <w:sz w:val="28"/>
            <w:szCs w:val="28"/>
          </w:rPr>
          <w:t>ст. ст. 137</w:t>
        </w:r>
      </w:hyperlink>
      <w:r w:rsidR="00A15941" w:rsidRPr="00A159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A15941" w:rsidRPr="00A15941">
          <w:rPr>
            <w:rFonts w:ascii="Times New Roman" w:hAnsi="Times New Roman" w:cs="Times New Roman"/>
            <w:sz w:val="28"/>
            <w:szCs w:val="28"/>
          </w:rPr>
          <w:t>138</w:t>
        </w:r>
      </w:hyperlink>
      <w:r w:rsidR="00A15941" w:rsidRPr="00A15941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A15941" w:rsidRPr="00A15941" w:rsidRDefault="000A4F0F" w:rsidP="00E400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15941" w:rsidRPr="00A15941">
        <w:rPr>
          <w:rFonts w:ascii="Times New Roman" w:hAnsi="Times New Roman" w:cs="Times New Roman"/>
          <w:sz w:val="28"/>
          <w:szCs w:val="28"/>
        </w:rPr>
        <w:t>. В случае увольнения работника, имеющего задолженность по полученным под отчет денежным документам, их стоимость взыскивается с работника в порядке возмещения им прямого действительного ущерба, нанесенного учреждению.</w:t>
      </w:r>
    </w:p>
    <w:p w:rsidR="00A15941" w:rsidRDefault="00A15941" w:rsidP="00A1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A0" w:rsidRDefault="005354A0" w:rsidP="00A1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A0" w:rsidRDefault="005354A0" w:rsidP="00A1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A0" w:rsidRDefault="005354A0" w:rsidP="00A1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A0" w:rsidRPr="005354A0" w:rsidRDefault="005354A0" w:rsidP="005354A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4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354A0" w:rsidRDefault="005354A0" w:rsidP="005354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54A0">
        <w:rPr>
          <w:rFonts w:ascii="Times New Roman" w:hAnsi="Times New Roman" w:cs="Times New Roman"/>
          <w:sz w:val="28"/>
          <w:szCs w:val="28"/>
        </w:rPr>
        <w:t>к Порядку</w:t>
      </w:r>
      <w:r w:rsidRPr="00535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4A0">
        <w:rPr>
          <w:rFonts w:ascii="Times New Roman" w:hAnsi="Times New Roman" w:cs="Times New Roman"/>
          <w:sz w:val="28"/>
          <w:szCs w:val="28"/>
        </w:rPr>
        <w:t xml:space="preserve">выдачи под отчет денежных </w:t>
      </w:r>
    </w:p>
    <w:p w:rsidR="005354A0" w:rsidRDefault="005354A0" w:rsidP="005354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54A0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4A0">
        <w:rPr>
          <w:rFonts w:ascii="Times New Roman" w:hAnsi="Times New Roman" w:cs="Times New Roman"/>
          <w:sz w:val="28"/>
          <w:szCs w:val="28"/>
        </w:rPr>
        <w:t xml:space="preserve">составления и представления </w:t>
      </w:r>
    </w:p>
    <w:p w:rsidR="005354A0" w:rsidRPr="005354A0" w:rsidRDefault="005354A0" w:rsidP="005354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54A0">
        <w:rPr>
          <w:rFonts w:ascii="Times New Roman" w:hAnsi="Times New Roman" w:cs="Times New Roman"/>
          <w:sz w:val="28"/>
          <w:szCs w:val="28"/>
        </w:rPr>
        <w:t>отчетов подотчетными лицами</w:t>
      </w:r>
    </w:p>
    <w:p w:rsidR="005354A0" w:rsidRPr="005354A0" w:rsidRDefault="005354A0" w:rsidP="005354A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354A0" w:rsidRPr="005354A0" w:rsidRDefault="005354A0" w:rsidP="00535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4A0" w:rsidRPr="005354A0" w:rsidRDefault="005354A0" w:rsidP="005354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54A0">
        <w:rPr>
          <w:rFonts w:ascii="Times New Roman" w:hAnsi="Times New Roman" w:cs="Times New Roman"/>
          <w:sz w:val="28"/>
          <w:szCs w:val="28"/>
        </w:rPr>
        <w:t>Руководителю ______________________________</w:t>
      </w:r>
    </w:p>
    <w:p w:rsidR="005354A0" w:rsidRPr="005354A0" w:rsidRDefault="005354A0" w:rsidP="005354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54A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354A0" w:rsidRPr="005354A0" w:rsidRDefault="005354A0" w:rsidP="00535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4A0">
        <w:rPr>
          <w:rFonts w:ascii="Times New Roman" w:hAnsi="Times New Roman" w:cs="Times New Roman"/>
          <w:sz w:val="24"/>
          <w:szCs w:val="24"/>
        </w:rPr>
        <w:t>(должность, фамилия, инициалы руководителя)</w:t>
      </w:r>
    </w:p>
    <w:p w:rsidR="005354A0" w:rsidRPr="005354A0" w:rsidRDefault="005354A0" w:rsidP="00535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4A0" w:rsidRPr="005354A0" w:rsidRDefault="005354A0" w:rsidP="005354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54A0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5354A0" w:rsidRPr="005354A0" w:rsidRDefault="005354A0" w:rsidP="005354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54A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354A0" w:rsidRPr="005354A0" w:rsidRDefault="005354A0" w:rsidP="00535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4A0">
        <w:rPr>
          <w:rFonts w:ascii="Times New Roman" w:hAnsi="Times New Roman" w:cs="Times New Roman"/>
          <w:sz w:val="24"/>
          <w:szCs w:val="24"/>
        </w:rPr>
        <w:t>(должность, фамилия, инициалы работника)</w:t>
      </w:r>
    </w:p>
    <w:p w:rsidR="005354A0" w:rsidRDefault="005354A0" w:rsidP="005354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F07" w:rsidRPr="007C0F07" w:rsidRDefault="007C0F07" w:rsidP="007C0F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F0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C0F07" w:rsidRPr="007C0F07" w:rsidRDefault="007C0F07" w:rsidP="007C0F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F07">
        <w:rPr>
          <w:rFonts w:ascii="Times New Roman" w:hAnsi="Times New Roman" w:cs="Times New Roman"/>
          <w:b/>
          <w:sz w:val="28"/>
          <w:szCs w:val="28"/>
        </w:rPr>
        <w:t>о выдаче денежных документов под отчет</w:t>
      </w:r>
    </w:p>
    <w:p w:rsidR="0059150F" w:rsidRDefault="0059150F" w:rsidP="0059150F">
      <w:pPr>
        <w:pStyle w:val="ConsPlusNonformat"/>
        <w:jc w:val="both"/>
      </w:pPr>
    </w:p>
    <w:p w:rsidR="0059150F" w:rsidRPr="0059150F" w:rsidRDefault="0059150F" w:rsidP="005915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50F">
        <w:rPr>
          <w:rFonts w:ascii="Times New Roman" w:hAnsi="Times New Roman" w:cs="Times New Roman"/>
          <w:sz w:val="28"/>
          <w:szCs w:val="28"/>
        </w:rPr>
        <w:t>Прошу выдать мне под отчет денежные документы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9150F" w:rsidRPr="0059150F" w:rsidRDefault="0059150F" w:rsidP="00591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5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9150F">
        <w:rPr>
          <w:rFonts w:ascii="Times New Roman" w:hAnsi="Times New Roman" w:cs="Times New Roman"/>
          <w:sz w:val="24"/>
          <w:szCs w:val="24"/>
        </w:rPr>
        <w:t>(указать наименование)</w:t>
      </w:r>
    </w:p>
    <w:p w:rsidR="0059150F" w:rsidRPr="0059150F" w:rsidRDefault="0059150F" w:rsidP="005915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150F">
        <w:rPr>
          <w:rFonts w:ascii="Times New Roman" w:hAnsi="Times New Roman" w:cs="Times New Roman"/>
          <w:sz w:val="28"/>
          <w:szCs w:val="28"/>
        </w:rPr>
        <w:t>количестве 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9150F">
        <w:rPr>
          <w:rFonts w:ascii="Times New Roman" w:hAnsi="Times New Roman" w:cs="Times New Roman"/>
          <w:sz w:val="28"/>
          <w:szCs w:val="28"/>
        </w:rPr>
        <w:t xml:space="preserve"> на 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9150F" w:rsidRPr="0059150F" w:rsidRDefault="0059150F" w:rsidP="00591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50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9150F">
        <w:rPr>
          <w:rFonts w:ascii="Times New Roman" w:hAnsi="Times New Roman" w:cs="Times New Roman"/>
          <w:sz w:val="24"/>
          <w:szCs w:val="24"/>
        </w:rPr>
        <w:t>(указать цель)</w:t>
      </w:r>
    </w:p>
    <w:p w:rsidR="0059150F" w:rsidRPr="0059150F" w:rsidRDefault="0059150F" w:rsidP="005915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50F">
        <w:rPr>
          <w:rFonts w:ascii="Times New Roman" w:hAnsi="Times New Roman" w:cs="Times New Roman"/>
          <w:sz w:val="28"/>
          <w:szCs w:val="28"/>
        </w:rPr>
        <w:t>на срок до "___" ____________ 20__ г.</w:t>
      </w:r>
    </w:p>
    <w:p w:rsidR="0059150F" w:rsidRPr="0059150F" w:rsidRDefault="0059150F" w:rsidP="005915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150F" w:rsidRPr="0059150F" w:rsidRDefault="0059150F" w:rsidP="005915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50F">
        <w:rPr>
          <w:rFonts w:ascii="Times New Roman" w:hAnsi="Times New Roman" w:cs="Times New Roman"/>
          <w:sz w:val="28"/>
          <w:szCs w:val="28"/>
        </w:rPr>
        <w:t>"___" ___________ 20__ г.                    ______________________________</w:t>
      </w:r>
    </w:p>
    <w:p w:rsidR="0059150F" w:rsidRDefault="0059150F" w:rsidP="00591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9150F">
        <w:rPr>
          <w:rFonts w:ascii="Times New Roman" w:hAnsi="Times New Roman" w:cs="Times New Roman"/>
          <w:sz w:val="24"/>
          <w:szCs w:val="24"/>
        </w:rPr>
        <w:t>(подпись работника)</w:t>
      </w:r>
    </w:p>
    <w:p w:rsidR="00C8412A" w:rsidRDefault="00C8412A" w:rsidP="00591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3"/>
        <w:gridCol w:w="4732"/>
      </w:tblGrid>
      <w:tr w:rsidR="004F1139" w:rsidTr="00411608">
        <w:tc>
          <w:tcPr>
            <w:tcW w:w="4672" w:type="dxa"/>
            <w:tcBorders>
              <w:bottom w:val="nil"/>
            </w:tcBorders>
          </w:tcPr>
          <w:p w:rsidR="0021733F" w:rsidRPr="00411608" w:rsidRDefault="0021733F" w:rsidP="002173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0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бухгалтерии о наличии задолженности по ранее полученным денежным документам</w:t>
            </w:r>
          </w:p>
          <w:p w:rsidR="00411608" w:rsidRPr="00411608" w:rsidRDefault="00411608" w:rsidP="00217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3F" w:rsidRPr="00411608" w:rsidRDefault="0021733F" w:rsidP="00217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hAnsi="Times New Roman" w:cs="Times New Roman"/>
                <w:sz w:val="24"/>
                <w:szCs w:val="24"/>
              </w:rPr>
              <w:t>Задолженность (имеется/отсутствует) _________________</w:t>
            </w:r>
          </w:p>
          <w:p w:rsidR="004F1139" w:rsidRPr="00411608" w:rsidRDefault="0021733F" w:rsidP="005915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hAnsi="Times New Roman" w:cs="Times New Roman"/>
                <w:sz w:val="24"/>
                <w:szCs w:val="24"/>
              </w:rPr>
              <w:t>При наличии задолженности указать (наименование/количество)</w:t>
            </w:r>
          </w:p>
          <w:p w:rsidR="0021733F" w:rsidRPr="00411608" w:rsidRDefault="00411608" w:rsidP="005915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11608" w:rsidRPr="00411608" w:rsidRDefault="00411608" w:rsidP="005915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hAnsi="Times New Roman" w:cs="Times New Roman"/>
                <w:sz w:val="24"/>
                <w:szCs w:val="24"/>
              </w:rPr>
              <w:t>Срок отчета "____" __________ 20__ г.</w:t>
            </w:r>
          </w:p>
        </w:tc>
        <w:tc>
          <w:tcPr>
            <w:tcW w:w="4673" w:type="dxa"/>
            <w:tcBorders>
              <w:bottom w:val="nil"/>
            </w:tcBorders>
          </w:tcPr>
          <w:p w:rsidR="00411608" w:rsidRPr="0007663E" w:rsidRDefault="00411608" w:rsidP="00411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63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руководителя о выдаче денежных документов под отчет</w:t>
            </w:r>
          </w:p>
          <w:p w:rsidR="00411608" w:rsidRPr="0007663E" w:rsidRDefault="00411608" w:rsidP="00411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08" w:rsidRPr="0007663E" w:rsidRDefault="00411608" w:rsidP="00411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08" w:rsidRPr="0007663E" w:rsidRDefault="00411608" w:rsidP="00411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63E">
              <w:rPr>
                <w:rFonts w:ascii="Times New Roman" w:hAnsi="Times New Roman" w:cs="Times New Roman"/>
                <w:sz w:val="24"/>
                <w:szCs w:val="24"/>
              </w:rPr>
              <w:t>Выдать ______________________________________</w:t>
            </w:r>
          </w:p>
          <w:p w:rsidR="00411608" w:rsidRPr="0007663E" w:rsidRDefault="00411608" w:rsidP="00411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63E">
              <w:rPr>
                <w:rFonts w:ascii="Times New Roman" w:hAnsi="Times New Roman" w:cs="Times New Roman"/>
                <w:sz w:val="24"/>
                <w:szCs w:val="24"/>
              </w:rPr>
              <w:t>в количестве _______________________________ шт.</w:t>
            </w:r>
          </w:p>
          <w:p w:rsidR="004F1139" w:rsidRDefault="004F1139" w:rsidP="005915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08" w:rsidRDefault="00411608" w:rsidP="005915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39" w:rsidTr="00411608">
        <w:tc>
          <w:tcPr>
            <w:tcW w:w="4672" w:type="dxa"/>
            <w:tcBorders>
              <w:top w:val="nil"/>
            </w:tcBorders>
          </w:tcPr>
          <w:p w:rsidR="00411608" w:rsidRDefault="00411608" w:rsidP="004116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="0007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:__________/________________</w:t>
            </w:r>
          </w:p>
          <w:p w:rsidR="004F1139" w:rsidRDefault="00411608" w:rsidP="004116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(расшифровка)</w:t>
            </w:r>
          </w:p>
        </w:tc>
        <w:tc>
          <w:tcPr>
            <w:tcW w:w="4673" w:type="dxa"/>
            <w:tcBorders>
              <w:top w:val="nil"/>
            </w:tcBorders>
          </w:tcPr>
          <w:p w:rsidR="00411608" w:rsidRDefault="00411608" w:rsidP="00411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__________/_____________</w:t>
            </w:r>
          </w:p>
          <w:p w:rsidR="004F1139" w:rsidRDefault="00411608" w:rsidP="004116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(расшифровка)</w:t>
            </w:r>
          </w:p>
        </w:tc>
      </w:tr>
    </w:tbl>
    <w:p w:rsidR="00C8412A" w:rsidRPr="0059150F" w:rsidRDefault="00C8412A" w:rsidP="00591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4A0" w:rsidRPr="0059150F" w:rsidRDefault="005354A0" w:rsidP="0059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54A0" w:rsidRPr="0059150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45" w:rsidRDefault="000A0E45" w:rsidP="00D73266">
      <w:pPr>
        <w:spacing w:after="0" w:line="240" w:lineRule="auto"/>
      </w:pPr>
      <w:r>
        <w:separator/>
      </w:r>
    </w:p>
  </w:endnote>
  <w:endnote w:type="continuationSeparator" w:id="0">
    <w:p w:rsidR="000A0E45" w:rsidRDefault="000A0E45" w:rsidP="00D7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4966463"/>
      <w:docPartObj>
        <w:docPartGallery w:val="Page Numbers (Bottom of Page)"/>
        <w:docPartUnique/>
      </w:docPartObj>
    </w:sdtPr>
    <w:sdtEndPr/>
    <w:sdtContent>
      <w:p w:rsidR="00D73266" w:rsidRDefault="00D732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3266" w:rsidRDefault="00D732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45" w:rsidRDefault="000A0E45" w:rsidP="00D73266">
      <w:pPr>
        <w:spacing w:after="0" w:line="240" w:lineRule="auto"/>
      </w:pPr>
      <w:r>
        <w:separator/>
      </w:r>
    </w:p>
  </w:footnote>
  <w:footnote w:type="continuationSeparator" w:id="0">
    <w:p w:rsidR="000A0E45" w:rsidRDefault="000A0E45" w:rsidP="00D73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99"/>
    <w:rsid w:val="00045452"/>
    <w:rsid w:val="0007663E"/>
    <w:rsid w:val="000A0E45"/>
    <w:rsid w:val="000A4F0F"/>
    <w:rsid w:val="001272F2"/>
    <w:rsid w:val="0021733F"/>
    <w:rsid w:val="00411608"/>
    <w:rsid w:val="004F1139"/>
    <w:rsid w:val="005354A0"/>
    <w:rsid w:val="0059150F"/>
    <w:rsid w:val="00684999"/>
    <w:rsid w:val="006D3421"/>
    <w:rsid w:val="007B7842"/>
    <w:rsid w:val="007C0F07"/>
    <w:rsid w:val="009B1283"/>
    <w:rsid w:val="00A15941"/>
    <w:rsid w:val="00AF611F"/>
    <w:rsid w:val="00B4381D"/>
    <w:rsid w:val="00C8412A"/>
    <w:rsid w:val="00CA69E3"/>
    <w:rsid w:val="00D43363"/>
    <w:rsid w:val="00D73266"/>
    <w:rsid w:val="00DE1459"/>
    <w:rsid w:val="00E40013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3B91"/>
  <w15:chartTrackingRefBased/>
  <w15:docId w15:val="{3857844F-4044-4232-AA0A-8030E9AF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266"/>
  </w:style>
  <w:style w:type="paragraph" w:styleId="a6">
    <w:name w:val="footer"/>
    <w:basedOn w:val="a"/>
    <w:link w:val="a7"/>
    <w:uiPriority w:val="99"/>
    <w:unhideWhenUsed/>
    <w:rsid w:val="00D7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D8FE62715E25F2BEE190E762B0CBB2A70DAAC8AC621EA88ABF530C7CDD1A7212C40C19B302A5B31V4J" TargetMode="External"/><Relationship Id="rId13" Type="http://schemas.openxmlformats.org/officeDocument/2006/relationships/hyperlink" Target="consultantplus://offline/ref=1E4D8FE62715E25F2BEE190E762B0CBB2A70DAAC8AC621EA88ABF530C7CDD1A7212C40C19B302A5B31V4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4D8FE62715E25F2BEE190E762B0CBB2A70DAAC8AC621EA88ABF530C7CDD1A7212C40C19B302A5B31V4J" TargetMode="External"/><Relationship Id="rId12" Type="http://schemas.openxmlformats.org/officeDocument/2006/relationships/hyperlink" Target="consultantplus://offline/ref=1E4D8FE62715E25F2BEE190E762B0CBB2A70DAAC8AC621EA88ABF530C7CDD1A7212C40C19B302A5B31V4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4D8FE62715E25F2BEE190E762B0CBB2A70DAAC8AC621EA88ABF530C7CDD1A7212C40C19B302A5B31V4J" TargetMode="External"/><Relationship Id="rId11" Type="http://schemas.openxmlformats.org/officeDocument/2006/relationships/hyperlink" Target="consultantplus://offline/ref=1E4D8FE62715E25F2BEE190E762B0CBB2A70DAAC8AC621EA88ABF530C7CDD1A7212C40C19B302A5B31V4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E4D8FE62715E25F2BEE190E762B0CBB2A70D6A087C421EA88ABF530C7CDD1A7212C40C19B32235D31V6J" TargetMode="External"/><Relationship Id="rId10" Type="http://schemas.openxmlformats.org/officeDocument/2006/relationships/hyperlink" Target="consultantplus://offline/ref=1E4D8FE62715E25F2BEE190E762B0CBB2A70DAAC8AC621EA88ABF530C7CDD1A7212C40C19B302A5B31V4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4D8FE62715E25F2BEE190E762B0CBB2A70DAAC8AC621EA88ABF530C7CDD1A7212C40C19B302A5B31V4J" TargetMode="External"/><Relationship Id="rId14" Type="http://schemas.openxmlformats.org/officeDocument/2006/relationships/hyperlink" Target="consultantplus://offline/ref=1E4D8FE62715E25F2BEE190E762B0CBB2A70D6A087C421EA88ABF530C7CDD1A7212C40C19B32235A31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Antonseva</dc:creator>
  <cp:keywords/>
  <dc:description/>
  <cp:lastModifiedBy>Наталья Антонцева</cp:lastModifiedBy>
  <cp:revision>22</cp:revision>
  <dcterms:created xsi:type="dcterms:W3CDTF">2018-08-01T08:44:00Z</dcterms:created>
  <dcterms:modified xsi:type="dcterms:W3CDTF">2023-05-11T05:07:00Z</dcterms:modified>
</cp:coreProperties>
</file>